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C6E" w:rsidRPr="00542C6E" w:rsidRDefault="00542C6E" w:rsidP="009627D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542C6E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Как оформить налоговый вычет в упрощенном порядке</w:t>
      </w: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.</w:t>
      </w:r>
    </w:p>
    <w:p w:rsidR="00542C6E" w:rsidRPr="00542C6E" w:rsidRDefault="00542C6E" w:rsidP="005E40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C6E">
        <w:rPr>
          <w:rFonts w:ascii="Times New Roman" w:eastAsia="Times New Roman" w:hAnsi="Times New Roman"/>
          <w:sz w:val="24"/>
          <w:szCs w:val="24"/>
          <w:lang w:eastAsia="ru-RU"/>
        </w:rPr>
        <w:t xml:space="preserve">С 21 мая 2021 года вступили в силу изменения законодательства, которые дают гражданам возможность получать налоговые вычеты быстрее и избавляют от необходимости заполнять декларацию 3-НДФЛ и прикладывать подтверждающие документы. Как это работает и на что стоит обратить внимание – расскажем в этой статье. </w:t>
      </w:r>
    </w:p>
    <w:p w:rsidR="00542C6E" w:rsidRPr="00542C6E" w:rsidRDefault="00542C6E" w:rsidP="005E40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C6E">
        <w:rPr>
          <w:rFonts w:ascii="Times New Roman" w:eastAsia="Times New Roman" w:hAnsi="Times New Roman"/>
          <w:sz w:val="24"/>
          <w:szCs w:val="24"/>
          <w:lang w:eastAsia="ru-RU"/>
        </w:rPr>
        <w:t>В каких случаях можно воспользоваться новым порядком</w:t>
      </w:r>
    </w:p>
    <w:p w:rsidR="00542C6E" w:rsidRPr="00542C6E" w:rsidRDefault="00542C6E" w:rsidP="005E40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C6E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20.04.2021 № 100-ФЗ «О внесении изменений в части первую и вторую Налогового кодекса Российской Федерации» сокращает сроки проведения камеральной проверки декларации с заявленным налоговым вычетом до одного месяца, а сроки возврата денежных средств до 15 дней. Больше не нужно заполнять декларацию 3-НДФЛ и прикладывать к ней подтверждающие документы: право на вычет подтверждается на основании информации, имеющейся в налоговых органах.</w:t>
      </w:r>
    </w:p>
    <w:p w:rsidR="00232737" w:rsidRDefault="00542C6E" w:rsidP="005E40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C6E">
        <w:rPr>
          <w:rFonts w:ascii="Times New Roman" w:eastAsia="Times New Roman" w:hAnsi="Times New Roman"/>
          <w:sz w:val="24"/>
          <w:szCs w:val="24"/>
          <w:lang w:eastAsia="ru-RU"/>
        </w:rPr>
        <w:t>Однако упрощенный порядок касается получения не всех налоговых вычетов, а только двух:</w:t>
      </w:r>
      <w:r w:rsidRPr="00542C6E">
        <w:rPr>
          <w:rFonts w:ascii="Times New Roman" w:eastAsia="Times New Roman" w:hAnsi="Times New Roman"/>
          <w:sz w:val="24"/>
          <w:szCs w:val="24"/>
          <w:lang w:eastAsia="ru-RU"/>
        </w:rPr>
        <w:br/>
        <w:t>• инвестиционных налоговых вычетов в отношении денежных средств, внесенных налогоплательщиком в налоговом периоде на индивидуальный инвестиционный счет (ИИС), и по операциям, учитываемым на ИИС;</w:t>
      </w:r>
    </w:p>
    <w:p w:rsidR="00542C6E" w:rsidRPr="00542C6E" w:rsidRDefault="00542C6E" w:rsidP="005E40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C6E">
        <w:rPr>
          <w:rFonts w:ascii="Times New Roman" w:eastAsia="Times New Roman" w:hAnsi="Times New Roman"/>
          <w:sz w:val="24"/>
          <w:szCs w:val="24"/>
          <w:lang w:eastAsia="ru-RU"/>
        </w:rPr>
        <w:br/>
        <w:t>• имущественных налоговых вычетов на приобретение объектов недвижимого имущества и по уплате процентов по ипотеке.</w:t>
      </w:r>
    </w:p>
    <w:p w:rsidR="00542C6E" w:rsidRPr="00542C6E" w:rsidRDefault="00542C6E" w:rsidP="005E40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C6E">
        <w:rPr>
          <w:rFonts w:ascii="Times New Roman" w:eastAsia="Times New Roman" w:hAnsi="Times New Roman"/>
          <w:sz w:val="24"/>
          <w:szCs w:val="24"/>
          <w:lang w:eastAsia="ru-RU"/>
        </w:rPr>
        <w:t>В отношении остальных вычетов сохраняется старый порядок.</w:t>
      </w:r>
    </w:p>
    <w:p w:rsidR="00542C6E" w:rsidRPr="00542C6E" w:rsidRDefault="00542C6E" w:rsidP="005E40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C6E">
        <w:rPr>
          <w:rFonts w:ascii="Times New Roman" w:eastAsia="Times New Roman" w:hAnsi="Times New Roman"/>
          <w:sz w:val="24"/>
          <w:szCs w:val="24"/>
          <w:lang w:eastAsia="ru-RU"/>
        </w:rPr>
        <w:t>Данные для этих вычетов в ФНС будут передавать банки, благодаря чему возврат упростится. Но прежний порядок остается в силе, при желании можно использовать его.</w:t>
      </w:r>
    </w:p>
    <w:p w:rsidR="00542C6E" w:rsidRPr="00542C6E" w:rsidRDefault="00542C6E" w:rsidP="005E40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C6E">
        <w:rPr>
          <w:rFonts w:ascii="Times New Roman" w:eastAsia="Times New Roman" w:hAnsi="Times New Roman"/>
          <w:sz w:val="24"/>
          <w:szCs w:val="24"/>
          <w:lang w:eastAsia="ru-RU"/>
        </w:rPr>
        <w:t>Как получить налоговые вычеты в упрощенном порядке</w:t>
      </w:r>
    </w:p>
    <w:p w:rsidR="00542C6E" w:rsidRPr="00542C6E" w:rsidRDefault="00542C6E" w:rsidP="005E40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C6E">
        <w:rPr>
          <w:rFonts w:ascii="Times New Roman" w:eastAsia="Times New Roman" w:hAnsi="Times New Roman"/>
          <w:sz w:val="24"/>
          <w:szCs w:val="24"/>
          <w:lang w:eastAsia="ru-RU"/>
        </w:rPr>
        <w:t xml:space="preserve">Упрощенный порядок получения налоговых вычетов подразумевает </w:t>
      </w:r>
      <w:proofErr w:type="spellStart"/>
      <w:r w:rsidRPr="00542C6E">
        <w:rPr>
          <w:rFonts w:ascii="Times New Roman" w:eastAsia="Times New Roman" w:hAnsi="Times New Roman"/>
          <w:sz w:val="24"/>
          <w:szCs w:val="24"/>
          <w:lang w:eastAsia="ru-RU"/>
        </w:rPr>
        <w:t>проактивный</w:t>
      </w:r>
      <w:proofErr w:type="spellEnd"/>
      <w:r w:rsidRPr="00542C6E">
        <w:rPr>
          <w:rFonts w:ascii="Times New Roman" w:eastAsia="Times New Roman" w:hAnsi="Times New Roman"/>
          <w:sz w:val="24"/>
          <w:szCs w:val="24"/>
          <w:lang w:eastAsia="ru-RU"/>
        </w:rPr>
        <w:t xml:space="preserve"> режим взаимодействия гражданина с налоговой инспекцией через личный кабинет физического лица на сайте ФНС России (nalog.gov.ru). Источником данных, подтверждающих право на вычет, будет информация, имеющаяся в распоряжении налоговых органов, в том числе полученная в рамках информационного обмена с внешними </w:t>
      </w:r>
      <w:proofErr w:type="gramStart"/>
      <w:r w:rsidRPr="00542C6E">
        <w:rPr>
          <w:rFonts w:ascii="Times New Roman" w:eastAsia="Times New Roman" w:hAnsi="Times New Roman"/>
          <w:sz w:val="24"/>
          <w:szCs w:val="24"/>
          <w:lang w:eastAsia="ru-RU"/>
        </w:rPr>
        <w:t>источниками-налоговыми</w:t>
      </w:r>
      <w:proofErr w:type="gramEnd"/>
      <w:r w:rsidRPr="00542C6E">
        <w:rPr>
          <w:rFonts w:ascii="Times New Roman" w:eastAsia="Times New Roman" w:hAnsi="Times New Roman"/>
          <w:sz w:val="24"/>
          <w:szCs w:val="24"/>
          <w:lang w:eastAsia="ru-RU"/>
        </w:rPr>
        <w:t xml:space="preserve"> агентами (банками) и органами исполнительной власти. </w:t>
      </w:r>
    </w:p>
    <w:p w:rsidR="00542C6E" w:rsidRPr="00542C6E" w:rsidRDefault="00542C6E" w:rsidP="005E40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C6E">
        <w:rPr>
          <w:rFonts w:ascii="Times New Roman" w:eastAsia="Times New Roman" w:hAnsi="Times New Roman"/>
          <w:sz w:val="24"/>
          <w:szCs w:val="24"/>
          <w:lang w:eastAsia="ru-RU"/>
        </w:rPr>
        <w:t xml:space="preserve">По факту поступления от банков сведений налогоплательщиков проинформируют специальным сообщением в личном кабинете, направив </w:t>
      </w:r>
      <w:proofErr w:type="spellStart"/>
      <w:r w:rsidRPr="00542C6E">
        <w:rPr>
          <w:rFonts w:ascii="Times New Roman" w:eastAsia="Times New Roman" w:hAnsi="Times New Roman"/>
          <w:sz w:val="24"/>
          <w:szCs w:val="24"/>
          <w:lang w:eastAsia="ru-RU"/>
        </w:rPr>
        <w:t>предзаполненное</w:t>
      </w:r>
      <w:proofErr w:type="spellEnd"/>
      <w:r w:rsidRPr="00542C6E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заявление для его утверждения. Такое заявление налоговый орган будет формировать не позднее 20 марта по сведениям, предоставленным до 1 марта, и не позднее 20 дней – в случае предоставления сведений после 1 марта. До появления </w:t>
      </w:r>
      <w:proofErr w:type="spellStart"/>
      <w:r w:rsidRPr="00542C6E">
        <w:rPr>
          <w:rFonts w:ascii="Times New Roman" w:eastAsia="Times New Roman" w:hAnsi="Times New Roman"/>
          <w:sz w:val="24"/>
          <w:szCs w:val="24"/>
          <w:lang w:eastAsia="ru-RU"/>
        </w:rPr>
        <w:t>предзаполненного</w:t>
      </w:r>
      <w:proofErr w:type="spellEnd"/>
      <w:r w:rsidRPr="00542C6E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заявления в личном кабинете налогоплательщику ничего делать не нужно.</w:t>
      </w:r>
    </w:p>
    <w:p w:rsidR="00542C6E" w:rsidRPr="00542C6E" w:rsidRDefault="00542C6E" w:rsidP="005E40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C6E">
        <w:rPr>
          <w:rFonts w:ascii="Times New Roman" w:eastAsia="Times New Roman" w:hAnsi="Times New Roman"/>
          <w:sz w:val="24"/>
          <w:szCs w:val="24"/>
          <w:lang w:eastAsia="ru-RU"/>
        </w:rPr>
        <w:t>Поэтапно процесс получения налогового вычета теперь выглядит так:</w:t>
      </w:r>
      <w:r w:rsidRPr="00542C6E">
        <w:rPr>
          <w:rFonts w:ascii="Times New Roman" w:eastAsia="Times New Roman" w:hAnsi="Times New Roman"/>
          <w:sz w:val="24"/>
          <w:szCs w:val="24"/>
          <w:lang w:eastAsia="ru-RU"/>
        </w:rPr>
        <w:br/>
        <w:t>1. Налогоплательщик оплачивает квартиру через банк или пополняет ИИС.</w:t>
      </w:r>
      <w:r w:rsidRPr="00542C6E">
        <w:rPr>
          <w:rFonts w:ascii="Times New Roman" w:eastAsia="Times New Roman" w:hAnsi="Times New Roman"/>
          <w:sz w:val="24"/>
          <w:szCs w:val="24"/>
          <w:lang w:eastAsia="ru-RU"/>
        </w:rPr>
        <w:br/>
        <w:t>2. В следующем году банк передает сведения об этих расходах в ФНС.</w:t>
      </w:r>
      <w:r w:rsidRPr="00542C6E">
        <w:rPr>
          <w:rFonts w:ascii="Times New Roman" w:eastAsia="Times New Roman" w:hAnsi="Times New Roman"/>
          <w:sz w:val="24"/>
          <w:szCs w:val="24"/>
          <w:lang w:eastAsia="ru-RU"/>
        </w:rPr>
        <w:br/>
        <w:t>3. ФНС проверяет сведения.</w:t>
      </w:r>
      <w:r w:rsidRPr="00542C6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4. Если все в порядке, в личный кабинет налогоплательщика приходит </w:t>
      </w:r>
      <w:proofErr w:type="spellStart"/>
      <w:r w:rsidRPr="00542C6E">
        <w:rPr>
          <w:rFonts w:ascii="Times New Roman" w:eastAsia="Times New Roman" w:hAnsi="Times New Roman"/>
          <w:sz w:val="24"/>
          <w:szCs w:val="24"/>
          <w:lang w:eastAsia="ru-RU"/>
        </w:rPr>
        <w:t>предзаполненное</w:t>
      </w:r>
      <w:proofErr w:type="spellEnd"/>
      <w:r w:rsidRPr="00542C6E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заявление. При передаче банком данных до 1 марта следующего года заявление направляется налогоплательщику до 20 марта, если банк передал данные позже 1 марта — в течение 20 рабочих дней после передачи.</w:t>
      </w:r>
      <w:r w:rsidRPr="00542C6E">
        <w:rPr>
          <w:rFonts w:ascii="Times New Roman" w:eastAsia="Times New Roman" w:hAnsi="Times New Roman"/>
          <w:sz w:val="24"/>
          <w:szCs w:val="24"/>
          <w:lang w:eastAsia="ru-RU"/>
        </w:rPr>
        <w:br/>
        <w:t>5. Налогоплательщик подписывает заявление для возврата НДФЛ.</w:t>
      </w:r>
      <w:r w:rsidRPr="00542C6E">
        <w:rPr>
          <w:rFonts w:ascii="Times New Roman" w:eastAsia="Times New Roman" w:hAnsi="Times New Roman"/>
          <w:sz w:val="24"/>
          <w:szCs w:val="24"/>
          <w:lang w:eastAsia="ru-RU"/>
        </w:rPr>
        <w:br/>
        <w:t>6. После подписания заявления предусмотрено 30 дней на его проверку ФНС, еще 15 дней — на перечисление денег.</w:t>
      </w:r>
    </w:p>
    <w:p w:rsidR="00542C6E" w:rsidRPr="00542C6E" w:rsidRDefault="00542C6E" w:rsidP="00542C6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C6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Условия для получения вычета в упрощенном порядке</w:t>
      </w:r>
    </w:p>
    <w:p w:rsidR="00542C6E" w:rsidRPr="00542C6E" w:rsidRDefault="00542C6E" w:rsidP="00542C6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C6E">
        <w:rPr>
          <w:rFonts w:ascii="Times New Roman" w:eastAsia="Times New Roman" w:hAnsi="Times New Roman"/>
          <w:sz w:val="24"/>
          <w:szCs w:val="24"/>
          <w:lang w:eastAsia="ru-RU"/>
        </w:rPr>
        <w:t>Важным условием является участие банка в системе обмена информацией. Оно для банка добровольное. Если налогоплательщик заплатил за квартиру через банк, подключенный к системе, он сможет вернуть налог в упрощенном порядке. Если банк не участвует в обмене информацией, упрощенный порядок применить нельзя. Если банк подключен, но отсутствует согласие на передачу информации в ФНС, упрощенный порядок получения налогового вычета тоже не работает. Узнать, какие банки подключились к системе, можно на сайте ФНС в специальной рубрике «Перечень налоговых агентов (банков)» раздела «Упрощенный порядок получения вычетов по НДФЛ». В настоящее время в программу вступил только банк ВТБ в отношении инвестиционных вычетов.</w:t>
      </w:r>
    </w:p>
    <w:p w:rsidR="00542C6E" w:rsidRPr="00542C6E" w:rsidRDefault="00542C6E" w:rsidP="0017667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C6E"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proofErr w:type="gramStart"/>
      <w:r w:rsidRPr="00542C6E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542C6E">
        <w:rPr>
          <w:rFonts w:ascii="Times New Roman" w:eastAsia="Times New Roman" w:hAnsi="Times New Roman"/>
          <w:sz w:val="24"/>
          <w:szCs w:val="24"/>
          <w:lang w:eastAsia="ru-RU"/>
        </w:rPr>
        <w:t xml:space="preserve"> а т к оУпрощенный порядок получения вычета действует, если…</w:t>
      </w:r>
      <w:r w:rsidRPr="00542C6E">
        <w:rPr>
          <w:rFonts w:ascii="Times New Roman" w:eastAsia="Times New Roman" w:hAnsi="Times New Roman"/>
          <w:sz w:val="24"/>
          <w:szCs w:val="24"/>
          <w:lang w:eastAsia="ru-RU"/>
        </w:rPr>
        <w:br/>
        <w:t>1. Вычет является имущественным или инвестиционным.</w:t>
      </w:r>
      <w:r w:rsidRPr="00542C6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2. У гражданина есть личный кабинет </w:t>
      </w:r>
      <w:proofErr w:type="gramStart"/>
      <w:r w:rsidRPr="00542C6E">
        <w:rPr>
          <w:rFonts w:ascii="Times New Roman" w:eastAsia="Times New Roman" w:hAnsi="Times New Roman"/>
          <w:sz w:val="24"/>
          <w:szCs w:val="24"/>
          <w:lang w:eastAsia="ru-RU"/>
        </w:rPr>
        <w:t>налогоплательщика-физического</w:t>
      </w:r>
      <w:proofErr w:type="gramEnd"/>
      <w:r w:rsidRPr="00542C6E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лица на сайте ФНС.</w:t>
      </w:r>
      <w:r w:rsidRPr="00542C6E">
        <w:rPr>
          <w:rFonts w:ascii="Times New Roman" w:eastAsia="Times New Roman" w:hAnsi="Times New Roman"/>
          <w:sz w:val="24"/>
          <w:szCs w:val="24"/>
          <w:lang w:eastAsia="ru-RU"/>
        </w:rPr>
        <w:br/>
        <w:t>3. Банк или налоговый агент подключился к системе обмена информацией.</w:t>
      </w:r>
      <w:r w:rsidRPr="00542C6E">
        <w:rPr>
          <w:rFonts w:ascii="Times New Roman" w:eastAsia="Times New Roman" w:hAnsi="Times New Roman"/>
          <w:sz w:val="24"/>
          <w:szCs w:val="24"/>
          <w:lang w:eastAsia="ru-RU"/>
        </w:rPr>
        <w:br/>
        <w:t>4. В том году, когда возникло право на вычет, гражданин платил налог на доходы физических лиц.</w:t>
      </w:r>
    </w:p>
    <w:p w:rsidR="00542C6E" w:rsidRPr="00542C6E" w:rsidRDefault="00542C6E" w:rsidP="00B7061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42C6E">
        <w:rPr>
          <w:rFonts w:ascii="Times New Roman" w:eastAsia="Times New Roman" w:hAnsi="Times New Roman"/>
          <w:sz w:val="24"/>
          <w:szCs w:val="24"/>
          <w:lang w:eastAsia="ru-RU"/>
        </w:rPr>
        <w:t xml:space="preserve">в а ж н оОбязательное условие получения любого вычета — наличие у гражданина налогооблагаемого дохода, с которого уплачивается НДФЛ в размере 13%. </w:t>
      </w:r>
      <w:r w:rsidRPr="00542C6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К такому доходу не относятся пенсии, стипендии, </w:t>
      </w:r>
      <w:proofErr w:type="spellStart"/>
      <w:r w:rsidRPr="00542C6E">
        <w:rPr>
          <w:rFonts w:ascii="Times New Roman" w:eastAsia="Times New Roman" w:hAnsi="Times New Roman"/>
          <w:sz w:val="24"/>
          <w:szCs w:val="24"/>
          <w:lang w:eastAsia="ru-RU"/>
        </w:rPr>
        <w:t>госпособия</w:t>
      </w:r>
      <w:proofErr w:type="spellEnd"/>
      <w:r w:rsidRPr="00542C6E">
        <w:rPr>
          <w:rFonts w:ascii="Times New Roman" w:eastAsia="Times New Roman" w:hAnsi="Times New Roman"/>
          <w:sz w:val="24"/>
          <w:szCs w:val="24"/>
          <w:lang w:eastAsia="ru-RU"/>
        </w:rPr>
        <w:t>, компенсационные выплаты, алименты, гранты и премии в сфере науки, культуры, образования и иные выплаты, полный перечень которых определен в статье 217 Налогового кодекса РФ.</w:t>
      </w:r>
      <w:proofErr w:type="gramEnd"/>
    </w:p>
    <w:p w:rsidR="00542C6E" w:rsidRPr="00542C6E" w:rsidRDefault="00542C6E" w:rsidP="0017667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C6E">
        <w:rPr>
          <w:rFonts w:ascii="Times New Roman" w:eastAsia="Times New Roman" w:hAnsi="Times New Roman"/>
          <w:sz w:val="24"/>
          <w:szCs w:val="24"/>
          <w:lang w:eastAsia="ru-RU"/>
        </w:rPr>
        <w:t xml:space="preserve">п о д </w:t>
      </w:r>
      <w:proofErr w:type="gramStart"/>
      <w:r w:rsidRPr="00542C6E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542C6E">
        <w:rPr>
          <w:rFonts w:ascii="Times New Roman" w:eastAsia="Times New Roman" w:hAnsi="Times New Roman"/>
          <w:sz w:val="24"/>
          <w:szCs w:val="24"/>
          <w:lang w:eastAsia="ru-RU"/>
        </w:rPr>
        <w:t xml:space="preserve"> о б н оТрадиционный способ получения налоговых вычетов</w:t>
      </w:r>
      <w:r w:rsidRPr="00542C6E">
        <w:rPr>
          <w:rFonts w:ascii="Times New Roman" w:eastAsia="Times New Roman" w:hAnsi="Times New Roman"/>
          <w:sz w:val="24"/>
          <w:szCs w:val="24"/>
          <w:lang w:eastAsia="ru-RU"/>
        </w:rPr>
        <w:br/>
        <w:t>Он подразумевает два способа — через подачу в ФНС декларации по форме 3-НДФЛ и через работодателя.</w:t>
      </w:r>
    </w:p>
    <w:p w:rsidR="00542C6E" w:rsidRPr="00542C6E" w:rsidRDefault="00542C6E" w:rsidP="0017667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C6E">
        <w:rPr>
          <w:rFonts w:ascii="Times New Roman" w:eastAsia="Times New Roman" w:hAnsi="Times New Roman"/>
          <w:sz w:val="24"/>
          <w:szCs w:val="24"/>
          <w:lang w:eastAsia="ru-RU"/>
        </w:rPr>
        <w:t>1. Путем подачи декларации</w:t>
      </w:r>
      <w:r w:rsidRPr="00542C6E">
        <w:rPr>
          <w:rFonts w:ascii="Times New Roman" w:eastAsia="Times New Roman" w:hAnsi="Times New Roman"/>
          <w:sz w:val="24"/>
          <w:szCs w:val="24"/>
          <w:lang w:eastAsia="ru-RU"/>
        </w:rPr>
        <w:br/>
        <w:t>Декларацию можно подать только по окончании года. То есть вычеты по затратам, произведенным в 2021 году, можно оформить в 2022-м. Заявить вычеты можно за три предшествующих года. То есть в 2021 году можно заявлять вычеты за 2018, 2019 и 2020 годы. На возврат налога уходит около четырех месяцев после подачи декларации: три месяца предусмотрены на проведение камеральной проверки и один — на возврат денежных средств налогоплательщику.</w:t>
      </w:r>
    </w:p>
    <w:p w:rsidR="00542C6E" w:rsidRPr="00542C6E" w:rsidRDefault="00542C6E" w:rsidP="0017667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C6E">
        <w:rPr>
          <w:rFonts w:ascii="Times New Roman" w:eastAsia="Times New Roman" w:hAnsi="Times New Roman"/>
          <w:sz w:val="24"/>
          <w:szCs w:val="24"/>
          <w:lang w:eastAsia="ru-RU"/>
        </w:rPr>
        <w:t>Налогоплательщику необходимо заполнить декларацию и предоставить ее в инспекцию любым удобным способом — через личный кабинет налогоплательщика, по почте либо лично, предварительно записавшись на прием в ФНС. Для подтверждения расходов потребуется приложить документы (чеки, платежные документы и иное).</w:t>
      </w:r>
    </w:p>
    <w:p w:rsidR="00542C6E" w:rsidRPr="00542C6E" w:rsidRDefault="00542C6E" w:rsidP="0017667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C6E">
        <w:rPr>
          <w:rFonts w:ascii="Times New Roman" w:eastAsia="Times New Roman" w:hAnsi="Times New Roman"/>
          <w:sz w:val="24"/>
          <w:szCs w:val="24"/>
          <w:lang w:eastAsia="ru-RU"/>
        </w:rPr>
        <w:t>2. Через работодателя</w:t>
      </w:r>
      <w:proofErr w:type="gramStart"/>
      <w:r w:rsidRPr="00542C6E">
        <w:rPr>
          <w:rFonts w:ascii="Times New Roman" w:eastAsia="Times New Roman" w:hAnsi="Times New Roman"/>
          <w:sz w:val="24"/>
          <w:szCs w:val="24"/>
          <w:lang w:eastAsia="ru-RU"/>
        </w:rPr>
        <w:br/>
        <w:t>З</w:t>
      </w:r>
      <w:proofErr w:type="gramEnd"/>
      <w:r w:rsidRPr="00542C6E">
        <w:rPr>
          <w:rFonts w:ascii="Times New Roman" w:eastAsia="Times New Roman" w:hAnsi="Times New Roman"/>
          <w:sz w:val="24"/>
          <w:szCs w:val="24"/>
          <w:lang w:eastAsia="ru-RU"/>
        </w:rPr>
        <w:t xml:space="preserve">аявить вычет можно в текущем году. Для этого нужно подать в налоговую инспекцию </w:t>
      </w:r>
      <w:proofErr w:type="gramStart"/>
      <w:r w:rsidRPr="00542C6E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proofErr w:type="gramEnd"/>
      <w:r w:rsidRPr="00542C6E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месту жительства заявление на получение уведомления о праве на социальный или имущественный вычет с приложением копий подтверждающих документов. Инвестиционный вычет так получить нельзя. </w:t>
      </w:r>
    </w:p>
    <w:p w:rsidR="00542C6E" w:rsidRPr="00542C6E" w:rsidRDefault="00542C6E" w:rsidP="0017667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C6E">
        <w:rPr>
          <w:rFonts w:ascii="Times New Roman" w:eastAsia="Times New Roman" w:hAnsi="Times New Roman"/>
          <w:sz w:val="24"/>
          <w:szCs w:val="24"/>
          <w:lang w:eastAsia="ru-RU"/>
        </w:rPr>
        <w:t>В течение месяца инспекция подготовит уведомление, которое нужно будет предоставить работодателю — с налогоплательщика перестанут удерживать НДФЛ.</w:t>
      </w:r>
    </w:p>
    <w:p w:rsidR="00542C6E" w:rsidRDefault="00542C6E" w:rsidP="00B7061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542C6E">
        <w:rPr>
          <w:rFonts w:ascii="Times New Roman" w:eastAsia="Times New Roman" w:hAnsi="Times New Roman"/>
          <w:sz w:val="24"/>
          <w:szCs w:val="24"/>
          <w:lang w:eastAsia="ru-RU"/>
        </w:rPr>
        <w:t xml:space="preserve">к о н т а к т ыВсе вопросы о вычетах можно задать специалистам </w:t>
      </w:r>
      <w:proofErr w:type="gramStart"/>
      <w:r w:rsidRPr="00542C6E">
        <w:rPr>
          <w:rFonts w:ascii="Times New Roman" w:eastAsia="Times New Roman" w:hAnsi="Times New Roman"/>
          <w:sz w:val="24"/>
          <w:szCs w:val="24"/>
          <w:lang w:eastAsia="ru-RU"/>
        </w:rPr>
        <w:t>Единого</w:t>
      </w:r>
      <w:proofErr w:type="gramEnd"/>
      <w:r w:rsidRPr="00542C6E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контакт-центра ФНС по телефону 8-800-222-22-22, либо позвонив в </w:t>
      </w:r>
      <w:r w:rsidR="00232737">
        <w:rPr>
          <w:rFonts w:ascii="Times New Roman" w:eastAsia="Times New Roman" w:hAnsi="Times New Roman"/>
          <w:sz w:val="24"/>
          <w:szCs w:val="24"/>
          <w:lang w:eastAsia="ru-RU"/>
        </w:rPr>
        <w:t>инспекцию 8 486 76 2 35 55.</w:t>
      </w:r>
      <w:bookmarkStart w:id="0" w:name="_GoBack"/>
      <w:bookmarkEnd w:id="0"/>
    </w:p>
    <w:sectPr w:rsidR="00542C6E" w:rsidSect="005812B2">
      <w:pgSz w:w="11906" w:h="16838"/>
      <w:pgMar w:top="142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51265"/>
    <w:multiLevelType w:val="multilevel"/>
    <w:tmpl w:val="E3F0F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F5250F"/>
    <w:multiLevelType w:val="multilevel"/>
    <w:tmpl w:val="E4042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2C58FF"/>
    <w:multiLevelType w:val="multilevel"/>
    <w:tmpl w:val="FB58E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126E88"/>
    <w:multiLevelType w:val="multilevel"/>
    <w:tmpl w:val="6D4EB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AA6004"/>
    <w:multiLevelType w:val="multilevel"/>
    <w:tmpl w:val="6F1AA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F15"/>
    <w:rsid w:val="000B7D14"/>
    <w:rsid w:val="000C0F2D"/>
    <w:rsid w:val="000D0D8F"/>
    <w:rsid w:val="000D3D11"/>
    <w:rsid w:val="000F2D59"/>
    <w:rsid w:val="001300FA"/>
    <w:rsid w:val="00137447"/>
    <w:rsid w:val="00151248"/>
    <w:rsid w:val="00171D92"/>
    <w:rsid w:val="00176679"/>
    <w:rsid w:val="00181BCA"/>
    <w:rsid w:val="001E7414"/>
    <w:rsid w:val="00212AB5"/>
    <w:rsid w:val="00231408"/>
    <w:rsid w:val="00232737"/>
    <w:rsid w:val="002A1978"/>
    <w:rsid w:val="002D1C93"/>
    <w:rsid w:val="00333F78"/>
    <w:rsid w:val="00354ED1"/>
    <w:rsid w:val="00362C19"/>
    <w:rsid w:val="003A5BE0"/>
    <w:rsid w:val="003C13C2"/>
    <w:rsid w:val="003F7491"/>
    <w:rsid w:val="00443C50"/>
    <w:rsid w:val="00444AD6"/>
    <w:rsid w:val="004A161C"/>
    <w:rsid w:val="004B525D"/>
    <w:rsid w:val="004C5A69"/>
    <w:rsid w:val="004C6C0F"/>
    <w:rsid w:val="00505281"/>
    <w:rsid w:val="00506575"/>
    <w:rsid w:val="00514834"/>
    <w:rsid w:val="00522B30"/>
    <w:rsid w:val="00542C6E"/>
    <w:rsid w:val="005812B2"/>
    <w:rsid w:val="00594235"/>
    <w:rsid w:val="005E40B2"/>
    <w:rsid w:val="005E4F91"/>
    <w:rsid w:val="005F1B19"/>
    <w:rsid w:val="00610D41"/>
    <w:rsid w:val="006115D6"/>
    <w:rsid w:val="00651BEF"/>
    <w:rsid w:val="00653191"/>
    <w:rsid w:val="00682A58"/>
    <w:rsid w:val="006845C4"/>
    <w:rsid w:val="006B5854"/>
    <w:rsid w:val="006C41FF"/>
    <w:rsid w:val="00723DF2"/>
    <w:rsid w:val="00746995"/>
    <w:rsid w:val="00797796"/>
    <w:rsid w:val="007C3577"/>
    <w:rsid w:val="007D2622"/>
    <w:rsid w:val="0084130B"/>
    <w:rsid w:val="0088369D"/>
    <w:rsid w:val="008849A0"/>
    <w:rsid w:val="008C023E"/>
    <w:rsid w:val="008C0299"/>
    <w:rsid w:val="00905AD7"/>
    <w:rsid w:val="00914215"/>
    <w:rsid w:val="009627D9"/>
    <w:rsid w:val="0096644E"/>
    <w:rsid w:val="00971CF9"/>
    <w:rsid w:val="0098025D"/>
    <w:rsid w:val="009B3D1E"/>
    <w:rsid w:val="00A12F72"/>
    <w:rsid w:val="00AE3184"/>
    <w:rsid w:val="00AF6619"/>
    <w:rsid w:val="00B0377F"/>
    <w:rsid w:val="00B70611"/>
    <w:rsid w:val="00B71F15"/>
    <w:rsid w:val="00B80AB1"/>
    <w:rsid w:val="00B87AFD"/>
    <w:rsid w:val="00B92EE9"/>
    <w:rsid w:val="00BA2939"/>
    <w:rsid w:val="00BC30C7"/>
    <w:rsid w:val="00BD2F65"/>
    <w:rsid w:val="00BE60D2"/>
    <w:rsid w:val="00BF1B4A"/>
    <w:rsid w:val="00C37490"/>
    <w:rsid w:val="00C836F0"/>
    <w:rsid w:val="00C85137"/>
    <w:rsid w:val="00CA0DA5"/>
    <w:rsid w:val="00CA5AF9"/>
    <w:rsid w:val="00CC16C9"/>
    <w:rsid w:val="00CC2C46"/>
    <w:rsid w:val="00CE4E52"/>
    <w:rsid w:val="00CE7684"/>
    <w:rsid w:val="00CF25CE"/>
    <w:rsid w:val="00D8378D"/>
    <w:rsid w:val="00D83928"/>
    <w:rsid w:val="00DA4356"/>
    <w:rsid w:val="00DD00A4"/>
    <w:rsid w:val="00DF5DB6"/>
    <w:rsid w:val="00E03ADE"/>
    <w:rsid w:val="00E322E9"/>
    <w:rsid w:val="00E35C92"/>
    <w:rsid w:val="00E85039"/>
    <w:rsid w:val="00EB13C8"/>
    <w:rsid w:val="00EE0C16"/>
    <w:rsid w:val="00EF072F"/>
    <w:rsid w:val="00F22755"/>
    <w:rsid w:val="00F42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D1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C836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248"/>
    <w:rPr>
      <w:rFonts w:ascii="Tahoma" w:eastAsia="Calibri" w:hAnsi="Tahoma" w:cs="Tahoma"/>
      <w:sz w:val="16"/>
      <w:szCs w:val="16"/>
    </w:rPr>
  </w:style>
  <w:style w:type="paragraph" w:customStyle="1" w:styleId="a5">
    <w:name w:val="Знак Знак Знак"/>
    <w:basedOn w:val="a"/>
    <w:rsid w:val="00610D4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C836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C836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marttext">
    <w:name w:val="smarttext"/>
    <w:rsid w:val="00C836F0"/>
  </w:style>
  <w:style w:type="paragraph" w:customStyle="1" w:styleId="a7">
    <w:name w:val="Знак Знак Знак"/>
    <w:basedOn w:val="a"/>
    <w:rsid w:val="000D3D1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a8">
    <w:name w:val="Знак Знак Знак"/>
    <w:basedOn w:val="a"/>
    <w:rsid w:val="00443C50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a9">
    <w:name w:val="Знак Знак Знак"/>
    <w:basedOn w:val="a"/>
    <w:rsid w:val="008849A0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aa">
    <w:name w:val="Знак Знак Знак"/>
    <w:basedOn w:val="a"/>
    <w:rsid w:val="00333F78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D1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C836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248"/>
    <w:rPr>
      <w:rFonts w:ascii="Tahoma" w:eastAsia="Calibri" w:hAnsi="Tahoma" w:cs="Tahoma"/>
      <w:sz w:val="16"/>
      <w:szCs w:val="16"/>
    </w:rPr>
  </w:style>
  <w:style w:type="paragraph" w:customStyle="1" w:styleId="a5">
    <w:name w:val="Знак Знак Знак"/>
    <w:basedOn w:val="a"/>
    <w:rsid w:val="00610D4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C836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C836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marttext">
    <w:name w:val="smarttext"/>
    <w:rsid w:val="00C836F0"/>
  </w:style>
  <w:style w:type="paragraph" w:customStyle="1" w:styleId="a7">
    <w:name w:val="Знак Знак Знак"/>
    <w:basedOn w:val="a"/>
    <w:rsid w:val="000D3D1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a8">
    <w:name w:val="Знак Знак Знак"/>
    <w:basedOn w:val="a"/>
    <w:rsid w:val="00443C50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a9">
    <w:name w:val="Знак Знак Знак"/>
    <w:basedOn w:val="a"/>
    <w:rsid w:val="008849A0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aa">
    <w:name w:val="Знак Знак Знак"/>
    <w:basedOn w:val="a"/>
    <w:rsid w:val="00333F78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9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BF593-DA3E-4E4C-A2A8-697978543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Елена Михайловна</dc:creator>
  <cp:lastModifiedBy>Катерина</cp:lastModifiedBy>
  <cp:revision>2</cp:revision>
  <dcterms:created xsi:type="dcterms:W3CDTF">2021-07-12T11:54:00Z</dcterms:created>
  <dcterms:modified xsi:type="dcterms:W3CDTF">2021-07-12T11:54:00Z</dcterms:modified>
</cp:coreProperties>
</file>