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F" w:rsidRPr="00A94749" w:rsidRDefault="004772DF" w:rsidP="00477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749">
        <w:rPr>
          <w:rFonts w:ascii="Times New Roman" w:hAnsi="Times New Roman"/>
          <w:b/>
          <w:sz w:val="28"/>
          <w:szCs w:val="28"/>
        </w:rPr>
        <w:t>Соблюдение законодательства в сфере жилищно-коммунального хозяйства</w:t>
      </w:r>
    </w:p>
    <w:p w:rsidR="004772DF" w:rsidRPr="00A94749" w:rsidRDefault="004772DF" w:rsidP="00477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2DF" w:rsidRPr="00B5612C" w:rsidRDefault="004772DF" w:rsidP="0047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612C">
        <w:rPr>
          <w:rFonts w:ascii="Times New Roman" w:hAnsi="Times New Roman"/>
          <w:sz w:val="28"/>
          <w:szCs w:val="28"/>
        </w:rPr>
        <w:t>Новодеревеньковской</w:t>
      </w:r>
      <w:proofErr w:type="spellEnd"/>
      <w:r w:rsidRPr="00B5612C">
        <w:rPr>
          <w:rFonts w:ascii="Times New Roman" w:hAnsi="Times New Roman"/>
          <w:sz w:val="28"/>
          <w:szCs w:val="28"/>
        </w:rPr>
        <w:t xml:space="preserve"> межрайонной прокуратурой проведена проверка               соблюдения </w:t>
      </w:r>
      <w:r>
        <w:rPr>
          <w:rFonts w:ascii="Times New Roman" w:hAnsi="Times New Roman"/>
          <w:sz w:val="28"/>
          <w:szCs w:val="28"/>
        </w:rPr>
        <w:t xml:space="preserve">бюджетными учреждениями, финансируемыми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Pr="00B5612C">
        <w:rPr>
          <w:rFonts w:ascii="Times New Roman" w:hAnsi="Times New Roman"/>
          <w:sz w:val="28"/>
          <w:szCs w:val="28"/>
        </w:rPr>
        <w:t xml:space="preserve">законодательства в сфере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B5612C">
        <w:rPr>
          <w:rFonts w:ascii="Times New Roman" w:hAnsi="Times New Roman"/>
          <w:sz w:val="28"/>
          <w:szCs w:val="28"/>
        </w:rPr>
        <w:t>.</w:t>
      </w:r>
    </w:p>
    <w:p w:rsidR="004772DF" w:rsidRDefault="004772DF" w:rsidP="004772DF">
      <w:pPr>
        <w:shd w:val="clear" w:color="auto" w:fill="FFFFFF"/>
        <w:spacing w:after="0" w:line="240" w:lineRule="auto"/>
        <w:ind w:left="6" w:firstLine="573"/>
        <w:jc w:val="both"/>
        <w:rPr>
          <w:rFonts w:ascii="Times New Roman" w:hAnsi="Times New Roman"/>
          <w:sz w:val="28"/>
          <w:szCs w:val="28"/>
        </w:rPr>
      </w:pPr>
      <w:r w:rsidRPr="00B5612C">
        <w:rPr>
          <w:rFonts w:ascii="Times New Roman" w:hAnsi="Times New Roman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/>
          <w:sz w:val="28"/>
          <w:szCs w:val="28"/>
        </w:rPr>
        <w:t xml:space="preserve">бюджетные учреждения, финансируемые за счет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имеют задолженность за потребленный газ в размере 302 тысяч рублей</w:t>
      </w:r>
      <w:r w:rsidRPr="00B5612C">
        <w:rPr>
          <w:rFonts w:ascii="Times New Roman" w:hAnsi="Times New Roman"/>
          <w:sz w:val="28"/>
          <w:szCs w:val="28"/>
        </w:rPr>
        <w:t xml:space="preserve">. </w:t>
      </w:r>
    </w:p>
    <w:p w:rsidR="004772DF" w:rsidRPr="00B5612C" w:rsidRDefault="004772DF" w:rsidP="004772DF">
      <w:pPr>
        <w:shd w:val="clear" w:color="auto" w:fill="FFFFFF"/>
        <w:spacing w:after="0" w:line="240" w:lineRule="auto"/>
        <w:ind w:left="6"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нарушение является недопустимым, поскольку может повлечь дестабилизацию работы данных учреждений.</w:t>
      </w:r>
    </w:p>
    <w:p w:rsidR="004772DF" w:rsidRDefault="004772DF" w:rsidP="0047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12C">
        <w:rPr>
          <w:rFonts w:ascii="Times New Roman" w:hAnsi="Times New Roman"/>
          <w:sz w:val="28"/>
          <w:szCs w:val="28"/>
        </w:rPr>
        <w:t>В связи с чем, межрайонной прокуратурой</w:t>
      </w:r>
      <w:r>
        <w:rPr>
          <w:rFonts w:ascii="Times New Roman" w:hAnsi="Times New Roman"/>
          <w:sz w:val="28"/>
          <w:szCs w:val="28"/>
        </w:rPr>
        <w:t xml:space="preserve"> в адрес главы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внесено представление об устранении нарушений законодательства в сфере жилищно-коммунального хозяйства.</w:t>
      </w:r>
    </w:p>
    <w:p w:rsidR="004772DF" w:rsidRPr="00B5612C" w:rsidRDefault="004772DF" w:rsidP="0047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231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представления </w:t>
      </w:r>
      <w:r>
        <w:rPr>
          <w:rFonts w:ascii="Times New Roman" w:hAnsi="Times New Roman"/>
          <w:sz w:val="28"/>
          <w:szCs w:val="28"/>
        </w:rPr>
        <w:t>указанная задолженность полностью погашена</w:t>
      </w:r>
      <w:r w:rsidRPr="007B4231">
        <w:rPr>
          <w:rFonts w:ascii="Times New Roman" w:hAnsi="Times New Roman"/>
          <w:sz w:val="28"/>
          <w:szCs w:val="28"/>
        </w:rPr>
        <w:t>.</w:t>
      </w:r>
    </w:p>
    <w:p w:rsidR="004772DF" w:rsidRPr="00B5612C" w:rsidRDefault="004772DF" w:rsidP="00477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2DF" w:rsidRPr="00B5612C" w:rsidRDefault="004772DF" w:rsidP="00477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2DF" w:rsidRPr="00B5612C" w:rsidRDefault="004772DF" w:rsidP="004772DF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Межрайонный прокурор</w:t>
      </w:r>
    </w:p>
    <w:p w:rsidR="004772DF" w:rsidRPr="00B5612C" w:rsidRDefault="004772DF" w:rsidP="004772DF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72DF" w:rsidRDefault="004772DF" w:rsidP="004772DF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B5612C">
        <w:rPr>
          <w:rFonts w:ascii="Times New Roman" w:hAnsi="Times New Roman"/>
          <w:sz w:val="28"/>
          <w:szCs w:val="28"/>
        </w:rPr>
        <w:t xml:space="preserve">советник юстиции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Т.М. Макаренко</w:t>
      </w:r>
    </w:p>
    <w:p w:rsidR="00322D0A" w:rsidRDefault="00322D0A" w:rsidP="004772DF"/>
    <w:sectPr w:rsidR="003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2DF"/>
    <w:rsid w:val="00322D0A"/>
    <w:rsid w:val="0047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2020-09-30T06:53:00Z</dcterms:created>
  <dcterms:modified xsi:type="dcterms:W3CDTF">2020-09-30T06:54:00Z</dcterms:modified>
</cp:coreProperties>
</file>